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Häggån K nr 1 - Förslag på punkter att klistra in i yttrandemallen - del 1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Jag anser att brytning i alunskiffer i Oviken är för riskabel och bör avslås, då det inte finns miljömässigt godtagbara metoder att utvinna mineraler ur alunskiffer.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Storsjön som är ytvattentäkt åt ca 50000 abonnenter riskeras att förorenas av tungmetaller, uran och andra giftiga ämnen som kan läcka ut från gruvbrytningen.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Miljökonsekvensbeskrivningen innehåller många brister, t ex: Vattenhanteringen, där det saknas hur man ska rena det vatten som hanteras.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Dammet från slagghögarna på flera miljoner ton varje år kommer att förorena stora områden runt gruvan.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Avfallshanteringen är inte beskriven hur man ska gå till väga.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Grundvattnets väg att komma ut i Storsjön går ej att stoppa.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Dagvatten och processvatten från gruvan saknar beskrivning hur man ska ta hand om det. Bara att det sedan ska släppas ut i Storsjön.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Extremväder som har varit nere i Europa i fjol med 500 mm regn på ett par dar, kan orsaka väldiga katastrofer med giftigt slam som kommer ut i Storsjön.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Buller och vibrationer från gruvverksamheten och transporterna och åtgärderna att motverka dessa är inte tillräckligt beskrivna.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Naturvärden och fåglar och de bilagorna har bolaget begärt sekretess på. De går därför inte att bedöma.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Utsläpp av växthusgaser. Man har inte beskrivit hur man ska klara en fossilfri produktion år 2045.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"Bäst kända tekniken" som bolaget hänvisar till duger inte. Det finns inte någon miljösäker metod att bryta mineraler ur alunskiffer.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>En av världens bästa åkerjordar finns runt Storsjön. De bästa jordarna i Sverige ligger på alunskiffer och vid en brytning i Oviken skulle livsmedelsproduktionen här försvinna. Klimatförändringarna gör att vi kanske måste producera mer mat här uppe.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LibreOffice/25.2.1.2$Windows_X86_64 LibreOffice_project/d3abf4aee5fd705e4a92bba33a32f40bc4e56f49</Application>
  <AppVersion>15.0000</AppVersion>
  <Pages>1</Pages>
  <Words>292</Words>
  <Characters>1500</Characters>
  <CharactersWithSpaces>1778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2025-03-31T15:26:21Z</dcterms:created>
  <dc:creator/>
  <dc:description/>
  <dc:language>sv-SE</dc:language>
  <cp:lastModifiedBy/>
  <dcterms:modified xsi:type="dcterms:W3CDTF">2025-03-31T17:47:39Z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